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49" w:rsidRDefault="00334597">
      <w:pPr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el-G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27940</wp:posOffset>
            </wp:positionV>
            <wp:extent cx="1212850" cy="911860"/>
            <wp:effectExtent l="0" t="0" r="0" b="0"/>
            <wp:wrapSquare wrapText="bothSides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  <w:lang w:eastAsia="el-G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-27305</wp:posOffset>
            </wp:positionV>
            <wp:extent cx="2145665" cy="925830"/>
            <wp:effectExtent l="0" t="0" r="0" b="0"/>
            <wp:wrapSquare wrapText="largest"/>
            <wp:docPr id="2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449" w:rsidRDefault="000E7449">
      <w:pPr>
        <w:jc w:val="center"/>
        <w:rPr>
          <w:rFonts w:hint="eastAsia"/>
        </w:rPr>
      </w:pPr>
    </w:p>
    <w:p w:rsidR="000E7449" w:rsidRDefault="000E7449">
      <w:pPr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0E7449" w:rsidRDefault="000E7449">
      <w:pPr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0E7449" w:rsidRDefault="000E7449">
      <w:pPr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0E7449" w:rsidRDefault="0033459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Ομοσπονδία «ΑΡΓΩ»</w:t>
      </w:r>
    </w:p>
    <w:p w:rsidR="000E7449" w:rsidRDefault="000E7449">
      <w:pPr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0E7449" w:rsidRDefault="000E744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:rsidR="000E7449" w:rsidRPr="00334597" w:rsidRDefault="00334597">
      <w:pPr>
        <w:jc w:val="center"/>
        <w:rPr>
          <w:rFonts w:hint="eastAsia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ΑΝΑΚΟΙΝΩΣΗ</w:t>
      </w:r>
      <w:r w:rsidRPr="00334597">
        <w:rPr>
          <w:rFonts w:ascii="Calibri" w:hAnsi="Calibri"/>
        </w:rPr>
        <w:t xml:space="preserve"> </w:t>
      </w:r>
    </w:p>
    <w:p w:rsidR="000E7449" w:rsidRDefault="000E7449">
      <w:pPr>
        <w:rPr>
          <w:rFonts w:ascii="Calibri" w:hAnsi="Calibri"/>
        </w:rPr>
      </w:pPr>
    </w:p>
    <w:p w:rsidR="000E7449" w:rsidRDefault="0033459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Συνέδριο:  </w:t>
      </w:r>
      <w:r>
        <w:rPr>
          <w:rFonts w:ascii="Cambria" w:hAnsi="Cambria" w:cstheme="minorHAnsi"/>
          <w:b/>
          <w:bCs/>
          <w:i/>
          <w:iCs/>
        </w:rPr>
        <w:t xml:space="preserve">«Αναζητώντας την ψυχική υγεία στους χώρους </w:t>
      </w:r>
    </w:p>
    <w:p w:rsidR="000E7449" w:rsidRDefault="00334597">
      <w:pPr>
        <w:jc w:val="center"/>
        <w:rPr>
          <w:rFonts w:ascii="Calibri" w:hAnsi="Calibri"/>
        </w:rPr>
      </w:pPr>
      <w:r>
        <w:rPr>
          <w:rFonts w:ascii="Cambria" w:hAnsi="Cambria" w:cstheme="minorHAnsi"/>
          <w:b/>
          <w:bCs/>
          <w:i/>
          <w:iCs/>
        </w:rPr>
        <w:t>εργασίας μετά την κρίση»</w:t>
      </w:r>
    </w:p>
    <w:p w:rsidR="000E7449" w:rsidRDefault="000E7449">
      <w:pPr>
        <w:rPr>
          <w:rFonts w:ascii="Calibri" w:hAnsi="Calibri"/>
        </w:rPr>
      </w:pPr>
    </w:p>
    <w:p w:rsidR="000E7449" w:rsidRDefault="00334597">
      <w:pPr>
        <w:spacing w:line="276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/>
        </w:rPr>
        <w:t>Η Ομοσπονδία Φορέων Ψυχοκοινωνικής Αποκατάστασης και Ψυχικής Υγείας «ΑΡΓΩ», σε συνεργασία με τη Διεύθυνση Κοινωνικής Αλληλεγγύης &amp; Υγείας του Δήμου Αθηναίων διοργανώνουν συνέδριο με θέμα</w:t>
      </w:r>
      <w:r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 w:cstheme="minorHAnsi"/>
          <w:b/>
          <w:bCs/>
          <w:i/>
          <w:iCs/>
        </w:rPr>
        <w:t>«Αναζητώντας την ψυχική υγεία στους χώρους εργασίας μετά την κρίση»</w:t>
      </w:r>
      <w:r>
        <w:rPr>
          <w:rFonts w:asciiTheme="majorHAnsi" w:hAnsiTheme="majorHAnsi" w:cstheme="minorHAnsi"/>
          <w:i/>
          <w:iCs/>
        </w:rPr>
        <w:t xml:space="preserve"> </w:t>
      </w:r>
      <w:r>
        <w:rPr>
          <w:rFonts w:asciiTheme="majorHAnsi" w:hAnsiTheme="majorHAnsi" w:cstheme="minorHAnsi"/>
        </w:rPr>
        <w:t>τη Δευτέρα 14 Μαΐου 2018, ώρες 9 π.μ. με 6 μ.μ.</w:t>
      </w:r>
    </w:p>
    <w:p w:rsidR="000E7449" w:rsidRDefault="000E7449">
      <w:pPr>
        <w:spacing w:line="276" w:lineRule="auto"/>
        <w:jc w:val="both"/>
        <w:rPr>
          <w:rFonts w:asciiTheme="majorHAnsi" w:hAnsiTheme="majorHAnsi"/>
        </w:rPr>
      </w:pPr>
    </w:p>
    <w:p w:rsidR="000E7449" w:rsidRDefault="00334597">
      <w:pPr>
        <w:spacing w:line="276" w:lineRule="auto"/>
        <w:jc w:val="both"/>
        <w:rPr>
          <w:rFonts w:hint="eastAsia"/>
        </w:rPr>
      </w:pPr>
      <w:r>
        <w:rPr>
          <w:rFonts w:asciiTheme="majorHAnsi" w:hAnsiTheme="majorHAnsi" w:cstheme="minorHAnsi"/>
        </w:rPr>
        <w:t xml:space="preserve">Το συνέδριο εστιάζει στις </w:t>
      </w:r>
      <w:r>
        <w:rPr>
          <w:rFonts w:asciiTheme="majorHAnsi" w:hAnsiTheme="majorHAnsi" w:cstheme="minorHAnsi"/>
          <w:b/>
          <w:bCs/>
        </w:rPr>
        <w:t xml:space="preserve">επιδράσεις που προκαλούν στην ψυχική υγεία των εργαζομένων αλλά και των ανέργων οι συνθήκες που επικρατούν σήμερα στους χώρους εργασίας αλλά και οι καταστάσεις ανασφάλειας, </w:t>
      </w:r>
      <w:r>
        <w:rPr>
          <w:rFonts w:asciiTheme="majorHAnsi" w:hAnsiTheme="majorHAnsi" w:cstheme="minorHAnsi"/>
          <w:b/>
          <w:bCs/>
          <w:lang w:val="en-US"/>
        </w:rPr>
        <w:t>burn</w:t>
      </w:r>
      <w:r>
        <w:rPr>
          <w:rFonts w:asciiTheme="majorHAnsi" w:hAnsiTheme="majorHAnsi" w:cstheme="minorHAnsi"/>
          <w:b/>
          <w:bCs/>
        </w:rPr>
        <w:t xml:space="preserve"> </w:t>
      </w:r>
      <w:r>
        <w:rPr>
          <w:rFonts w:asciiTheme="majorHAnsi" w:hAnsiTheme="majorHAnsi" w:cstheme="minorHAnsi"/>
          <w:b/>
          <w:bCs/>
          <w:lang w:val="en-US"/>
        </w:rPr>
        <w:t>out</w:t>
      </w:r>
      <w:r>
        <w:rPr>
          <w:rFonts w:asciiTheme="majorHAnsi" w:hAnsiTheme="majorHAnsi" w:cstheme="minorHAnsi"/>
          <w:b/>
          <w:bCs/>
        </w:rPr>
        <w:t xml:space="preserve"> και στρες</w:t>
      </w:r>
      <w:r>
        <w:rPr>
          <w:rFonts w:asciiTheme="majorHAnsi" w:hAnsiTheme="majorHAnsi" w:cstheme="minorHAnsi"/>
        </w:rPr>
        <w:t>, δίνοντας έμφαση στις συνέπειες των ευάλωτων ομάδων του πληθυσμού και στους τρόπους αντιμετώπισης.</w:t>
      </w:r>
    </w:p>
    <w:p w:rsidR="000E7449" w:rsidRDefault="000E7449">
      <w:pPr>
        <w:spacing w:line="276" w:lineRule="auto"/>
        <w:jc w:val="both"/>
        <w:rPr>
          <w:rFonts w:asciiTheme="majorHAnsi" w:hAnsiTheme="majorHAnsi" w:cstheme="minorHAnsi"/>
        </w:rPr>
      </w:pPr>
    </w:p>
    <w:p w:rsidR="000E7449" w:rsidRDefault="00334597">
      <w:pPr>
        <w:spacing w:line="276" w:lineRule="auto"/>
        <w:jc w:val="both"/>
        <w:rPr>
          <w:rFonts w:hint="eastAsia"/>
        </w:rPr>
      </w:pPr>
      <w:r>
        <w:rPr>
          <w:rFonts w:asciiTheme="majorHAnsi" w:hAnsiTheme="majorHAnsi" w:cstheme="minorHAnsi"/>
        </w:rPr>
        <w:t xml:space="preserve">Το συνέδριο πραγματοποιείται με την υποστήριξη του έργου </w:t>
      </w:r>
      <w:r>
        <w:rPr>
          <w:rFonts w:asciiTheme="majorHAnsi" w:hAnsiTheme="majorHAnsi" w:cstheme="minorHAnsi"/>
          <w:b/>
          <w:bCs/>
        </w:rPr>
        <w:t>ESTI@: Ολοκληρωμένες κοινωνικές υπηρεσίες στο Δήμο της Αθήνας και ενίσχυση της απασχόλησης.</w:t>
      </w:r>
    </w:p>
    <w:p w:rsidR="000E7449" w:rsidRDefault="000E7449">
      <w:pPr>
        <w:spacing w:line="276" w:lineRule="auto"/>
        <w:jc w:val="both"/>
        <w:rPr>
          <w:rFonts w:asciiTheme="majorHAnsi" w:hAnsiTheme="majorHAnsi" w:cstheme="minorHAnsi"/>
          <w:b/>
          <w:bCs/>
        </w:rPr>
      </w:pPr>
    </w:p>
    <w:p w:rsidR="000E7449" w:rsidRDefault="00334597">
      <w:pPr>
        <w:spacing w:line="276" w:lineRule="auto"/>
        <w:jc w:val="both"/>
        <w:rPr>
          <w:rFonts w:hint="eastAsia"/>
        </w:rPr>
      </w:pPr>
      <w:r>
        <w:rPr>
          <w:rFonts w:asciiTheme="majorHAnsi" w:hAnsiTheme="majorHAnsi" w:cstheme="minorHAnsi"/>
        </w:rPr>
        <w:t xml:space="preserve">Χώρος διεξαγωγής: Τεχνόπολη Δήμου Αθηναίων (Πειραιώς 100, Γκάζι),  </w:t>
      </w:r>
    </w:p>
    <w:p w:rsidR="000E7449" w:rsidRDefault="00334597">
      <w:pPr>
        <w:spacing w:line="276" w:lineRule="auto"/>
        <w:jc w:val="both"/>
        <w:rPr>
          <w:rFonts w:hint="eastAsia"/>
        </w:rPr>
      </w:pPr>
      <w:r>
        <w:rPr>
          <w:rFonts w:asciiTheme="majorHAnsi" w:hAnsiTheme="majorHAnsi" w:cstheme="minorHAnsi"/>
        </w:rPr>
        <w:t>στην αίθουσα “Αεριοφυλάκιο 1 – Αμφιθέατρο”.</w:t>
      </w:r>
    </w:p>
    <w:p w:rsidR="000E7449" w:rsidRDefault="000E7449">
      <w:pPr>
        <w:spacing w:line="276" w:lineRule="auto"/>
        <w:jc w:val="both"/>
        <w:rPr>
          <w:rFonts w:asciiTheme="majorHAnsi" w:hAnsiTheme="majorHAnsi" w:cstheme="minorHAnsi"/>
        </w:rPr>
      </w:pPr>
    </w:p>
    <w:p w:rsidR="000E7449" w:rsidRDefault="00334597">
      <w:pPr>
        <w:spacing w:line="276" w:lineRule="auto"/>
        <w:jc w:val="both"/>
        <w:rPr>
          <w:rFonts w:hint="eastAsia"/>
        </w:rPr>
      </w:pPr>
      <w:r>
        <w:rPr>
          <w:rFonts w:asciiTheme="majorHAnsi" w:hAnsiTheme="majorHAnsi" w:cstheme="minorHAnsi"/>
        </w:rPr>
        <w:t>Είσοδος ελεύθερη</w:t>
      </w:r>
    </w:p>
    <w:p w:rsidR="000E7449" w:rsidRDefault="008D6585">
      <w:pPr>
        <w:rPr>
          <w:rFonts w:cstheme="minorHAnsi" w:hint="eastAsia"/>
        </w:rPr>
      </w:pPr>
      <w:r>
        <w:rPr>
          <w:rFonts w:cstheme="minorHAnsi"/>
        </w:rPr>
        <w:t>Θα χορηγηθεί βεβαίωση συμμετοχής</w:t>
      </w:r>
      <w:bookmarkStart w:id="0" w:name="_GoBack"/>
      <w:bookmarkEnd w:id="0"/>
    </w:p>
    <w:p w:rsidR="000E7449" w:rsidRDefault="00334597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Πληροφορίες: Τηλ. 211 11 13 992, info@argo.org.gr</w:t>
      </w:r>
    </w:p>
    <w:p w:rsidR="000E7449" w:rsidRDefault="000E7449">
      <w:pPr>
        <w:rPr>
          <w:rFonts w:cstheme="minorHAnsi" w:hint="eastAsia"/>
        </w:rPr>
      </w:pPr>
    </w:p>
    <w:p w:rsidR="000E7449" w:rsidRDefault="000E7449">
      <w:pPr>
        <w:rPr>
          <w:rFonts w:cstheme="minorHAnsi" w:hint="eastAsia"/>
        </w:rPr>
      </w:pPr>
    </w:p>
    <w:p w:rsidR="000E7449" w:rsidRDefault="000E7449">
      <w:pPr>
        <w:rPr>
          <w:rFonts w:cstheme="minorHAnsi" w:hint="eastAsia"/>
        </w:rPr>
      </w:pPr>
    </w:p>
    <w:p w:rsidR="000E7449" w:rsidRDefault="000E7449">
      <w:pPr>
        <w:rPr>
          <w:rFonts w:cstheme="minorHAnsi" w:hint="eastAsia"/>
        </w:rPr>
      </w:pPr>
    </w:p>
    <w:p w:rsidR="000E7449" w:rsidRDefault="000E7449">
      <w:pPr>
        <w:jc w:val="right"/>
        <w:rPr>
          <w:rFonts w:cstheme="minorHAnsi" w:hint="eastAsia"/>
        </w:rPr>
      </w:pPr>
    </w:p>
    <w:p w:rsidR="000E7449" w:rsidRDefault="00334597">
      <w:pPr>
        <w:rPr>
          <w:rFonts w:hint="eastAsia"/>
        </w:rPr>
      </w:pPr>
      <w:r>
        <w:rPr>
          <w:rFonts w:ascii="Calibri" w:hAnsi="Calibri" w:cstheme="minorHAnsi"/>
        </w:rPr>
        <w:t>Με την υποστήριξη των:</w:t>
      </w:r>
    </w:p>
    <w:p w:rsidR="000E7449" w:rsidRDefault="000E7449">
      <w:pPr>
        <w:rPr>
          <w:rFonts w:ascii="Calibri" w:hAnsi="Calibri" w:cstheme="minorHAnsi"/>
        </w:rPr>
      </w:pPr>
    </w:p>
    <w:p w:rsidR="000E7449" w:rsidRDefault="00334597">
      <w:pPr>
        <w:rPr>
          <w:rFonts w:hint="eastAsia"/>
        </w:rPr>
      </w:pPr>
      <w:r>
        <w:rPr>
          <w:noProof/>
          <w:lang w:eastAsia="el-G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93345</wp:posOffset>
            </wp:positionV>
            <wp:extent cx="1343660" cy="822960"/>
            <wp:effectExtent l="0" t="0" r="0" b="0"/>
            <wp:wrapSquare wrapText="largest"/>
            <wp:docPr id="3" name="Εικόν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41910</wp:posOffset>
            </wp:positionV>
            <wp:extent cx="2072005" cy="906145"/>
            <wp:effectExtent l="0" t="0" r="0" b="0"/>
            <wp:wrapSquare wrapText="largest"/>
            <wp:docPr id="4" name="Εικόν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744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E7449"/>
    <w:rsid w:val="000E7449"/>
    <w:rsid w:val="00334597"/>
    <w:rsid w:val="008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user-pc1-2017</dc:creator>
  <dc:description/>
  <cp:lastModifiedBy>user-pc1-2017</cp:lastModifiedBy>
  <cp:revision>11</cp:revision>
  <dcterms:created xsi:type="dcterms:W3CDTF">2018-04-30T10:39:00Z</dcterms:created>
  <dcterms:modified xsi:type="dcterms:W3CDTF">2018-05-04T08:56:00Z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